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38009" w14:textId="77777777" w:rsidR="00EC23BB" w:rsidRDefault="00EC23BB">
      <w:pPr>
        <w:jc w:val="center"/>
        <w:rPr>
          <w:sz w:val="28"/>
          <w:szCs w:val="28"/>
          <w:u w:val="single"/>
        </w:rPr>
      </w:pPr>
      <w:r w:rsidRPr="00EE04E4">
        <w:rPr>
          <w:sz w:val="28"/>
          <w:szCs w:val="28"/>
          <w:u w:val="single"/>
        </w:rPr>
        <w:t>Robert Frew Patient Partnership Group</w:t>
      </w:r>
    </w:p>
    <w:p w14:paraId="3BB38AB9" w14:textId="77777777" w:rsidR="00EC23BB" w:rsidRDefault="00EC23BB">
      <w:pPr>
        <w:jc w:val="center"/>
        <w:rPr>
          <w:sz w:val="28"/>
          <w:szCs w:val="28"/>
          <w:u w:val="single"/>
        </w:rPr>
      </w:pPr>
      <w:r>
        <w:rPr>
          <w:sz w:val="28"/>
          <w:szCs w:val="28"/>
          <w:u w:val="single"/>
        </w:rPr>
        <w:t xml:space="preserve">Minutes </w:t>
      </w:r>
      <w:r w:rsidRPr="00650B7B">
        <w:rPr>
          <w:sz w:val="28"/>
          <w:szCs w:val="28"/>
          <w:u w:val="single"/>
        </w:rPr>
        <w:t xml:space="preserve">of </w:t>
      </w:r>
      <w:r w:rsidR="00585731">
        <w:rPr>
          <w:sz w:val="28"/>
          <w:szCs w:val="28"/>
          <w:u w:val="single"/>
        </w:rPr>
        <w:t>1</w:t>
      </w:r>
      <w:r w:rsidR="001B3D47">
        <w:rPr>
          <w:sz w:val="28"/>
          <w:szCs w:val="28"/>
          <w:u w:val="single"/>
        </w:rPr>
        <w:t>3</w:t>
      </w:r>
      <w:r w:rsidR="00FC11BB">
        <w:rPr>
          <w:sz w:val="28"/>
          <w:szCs w:val="28"/>
          <w:u w:val="single"/>
        </w:rPr>
        <w:t>1st</w:t>
      </w:r>
      <w:r w:rsidR="008C50B0">
        <w:rPr>
          <w:sz w:val="28"/>
          <w:szCs w:val="28"/>
          <w:u w:val="single"/>
        </w:rPr>
        <w:t xml:space="preserve"> Meeting Held </w:t>
      </w:r>
      <w:r w:rsidR="00585731">
        <w:rPr>
          <w:sz w:val="28"/>
          <w:szCs w:val="28"/>
          <w:u w:val="single"/>
        </w:rPr>
        <w:t xml:space="preserve">on </w:t>
      </w:r>
      <w:r w:rsidR="001B3D47">
        <w:rPr>
          <w:sz w:val="28"/>
          <w:szCs w:val="28"/>
          <w:u w:val="single"/>
        </w:rPr>
        <w:t>1</w:t>
      </w:r>
      <w:r w:rsidR="00FC11BB">
        <w:rPr>
          <w:sz w:val="28"/>
          <w:szCs w:val="28"/>
          <w:u w:val="single"/>
        </w:rPr>
        <w:t>9</w:t>
      </w:r>
      <w:r w:rsidR="001B3D47" w:rsidRPr="001B3D47">
        <w:rPr>
          <w:sz w:val="28"/>
          <w:szCs w:val="28"/>
          <w:u w:val="single"/>
          <w:vertAlign w:val="superscript"/>
        </w:rPr>
        <w:t>th</w:t>
      </w:r>
      <w:r w:rsidR="001B3D47">
        <w:rPr>
          <w:sz w:val="28"/>
          <w:szCs w:val="28"/>
          <w:u w:val="single"/>
        </w:rPr>
        <w:t xml:space="preserve"> </w:t>
      </w:r>
      <w:r w:rsidR="00FC11BB">
        <w:rPr>
          <w:sz w:val="28"/>
          <w:szCs w:val="28"/>
          <w:u w:val="single"/>
        </w:rPr>
        <w:t>February</w:t>
      </w:r>
      <w:r w:rsidR="001B3D47">
        <w:rPr>
          <w:sz w:val="28"/>
          <w:szCs w:val="28"/>
          <w:u w:val="single"/>
        </w:rPr>
        <w:t xml:space="preserve"> 2024</w:t>
      </w:r>
    </w:p>
    <w:p w14:paraId="71DDB08C" w14:textId="77777777" w:rsidR="00EC23BB" w:rsidRDefault="00EC23BB">
      <w:pPr>
        <w:jc w:val="center"/>
        <w:rPr>
          <w:sz w:val="28"/>
          <w:szCs w:val="28"/>
          <w:u w:val="single"/>
        </w:rPr>
      </w:pPr>
      <w:r>
        <w:rPr>
          <w:sz w:val="28"/>
          <w:szCs w:val="28"/>
          <w:u w:val="single"/>
        </w:rPr>
        <w:t>At The Robert Frew Medical Centre</w:t>
      </w:r>
    </w:p>
    <w:p w14:paraId="60CAE6CA" w14:textId="77777777" w:rsidR="00EC23BB" w:rsidRDefault="00EC23BB">
      <w:pPr>
        <w:jc w:val="center"/>
        <w:rPr>
          <w:sz w:val="28"/>
          <w:szCs w:val="28"/>
        </w:rPr>
      </w:pPr>
    </w:p>
    <w:p w14:paraId="6304BE01" w14:textId="77777777" w:rsidR="00EC23BB" w:rsidRDefault="00EC23BB">
      <w:pPr>
        <w:rPr>
          <w:b/>
          <w:bCs/>
          <w:u w:val="single"/>
        </w:rPr>
      </w:pPr>
      <w:r>
        <w:rPr>
          <w:b/>
          <w:bCs/>
          <w:u w:val="single"/>
        </w:rPr>
        <w:t>Present</w:t>
      </w:r>
    </w:p>
    <w:p w14:paraId="47FA1869" w14:textId="77777777" w:rsidR="00EC23BB" w:rsidRDefault="00EC23BB"/>
    <w:p w14:paraId="60874B22" w14:textId="77777777" w:rsidR="00EC23BB" w:rsidRDefault="00C54559">
      <w:r>
        <w:t>Patricia Eveson</w:t>
      </w:r>
      <w:r w:rsidR="00F26E06">
        <w:tab/>
      </w:r>
      <w:r w:rsidR="00F26E06">
        <w:tab/>
      </w:r>
      <w:r w:rsidR="00F26E06">
        <w:tab/>
      </w:r>
      <w:r w:rsidR="00F26E06">
        <w:tab/>
      </w:r>
      <w:r w:rsidR="00FC11BB">
        <w:t xml:space="preserve"> </w:t>
      </w:r>
      <w:r w:rsidR="00EC23BB">
        <w:t xml:space="preserve">Chair </w:t>
      </w:r>
    </w:p>
    <w:p w14:paraId="415A5322" w14:textId="77777777" w:rsidR="002D09EB" w:rsidRDefault="001170E0">
      <w:r>
        <w:t>Jacqueline Coleman</w:t>
      </w:r>
      <w:r w:rsidR="006A01B3">
        <w:t xml:space="preserve">       </w:t>
      </w:r>
      <w:r w:rsidR="00EC23BB">
        <w:t xml:space="preserve">Vice Chair </w:t>
      </w:r>
    </w:p>
    <w:p w14:paraId="41341BE3" w14:textId="77777777" w:rsidR="00EC23BB" w:rsidRDefault="001C6F1E">
      <w:r>
        <w:t>---</w:t>
      </w:r>
      <w:r w:rsidR="00C54559">
        <w:t xml:space="preserve">                                   </w:t>
      </w:r>
      <w:r w:rsidR="000C7B4A">
        <w:t xml:space="preserve"> </w:t>
      </w:r>
      <w:r w:rsidR="00EC23BB">
        <w:t xml:space="preserve">Treasurer </w:t>
      </w:r>
    </w:p>
    <w:p w14:paraId="071EB9D2" w14:textId="77777777" w:rsidR="00EC23BB" w:rsidRDefault="00FC11BB">
      <w:r>
        <w:t>Steve Nolder</w:t>
      </w:r>
      <w:r w:rsidR="00591870">
        <w:tab/>
      </w:r>
      <w:r w:rsidR="00C54559">
        <w:t xml:space="preserve">                 </w:t>
      </w:r>
      <w:r w:rsidR="000C7B4A">
        <w:t xml:space="preserve"> </w:t>
      </w:r>
      <w:r w:rsidR="00EC23BB">
        <w:t xml:space="preserve">Secretary </w:t>
      </w:r>
    </w:p>
    <w:p w14:paraId="40CB6569" w14:textId="77777777" w:rsidR="00EC23BB" w:rsidRDefault="00EC23BB"/>
    <w:p w14:paraId="55FE48DB" w14:textId="77777777" w:rsidR="00EC23BB" w:rsidRPr="00FC11BB" w:rsidRDefault="00C54559">
      <w:r w:rsidRPr="00FC11BB">
        <w:t>Jean Ursell,</w:t>
      </w:r>
      <w:r w:rsidR="00FC11BB" w:rsidRPr="00FC11BB">
        <w:t xml:space="preserve"> </w:t>
      </w:r>
      <w:r w:rsidRPr="00FC11BB">
        <w:t>Lesley Cogan</w:t>
      </w:r>
      <w:r w:rsidR="00FC11BB" w:rsidRPr="00FC11BB">
        <w:t>, Karen Stidolph, Jonathan Kent, Jackie Harper, Ally Boor (Pract</w:t>
      </w:r>
      <w:r w:rsidR="00FC11BB">
        <w:t>ice), Sue Chesson (Practice)</w:t>
      </w:r>
    </w:p>
    <w:p w14:paraId="173DDFFD" w14:textId="77777777" w:rsidR="00C54559" w:rsidRPr="00FC11BB" w:rsidRDefault="00C54559"/>
    <w:p w14:paraId="3BC6AC00" w14:textId="77777777" w:rsidR="00EC23BB" w:rsidRDefault="00EC23BB">
      <w:r>
        <w:t xml:space="preserve">The meeting commenced at </w:t>
      </w:r>
      <w:r w:rsidR="00FC11BB">
        <w:t>18</w:t>
      </w:r>
      <w:r w:rsidR="00AA5063">
        <w:t>.</w:t>
      </w:r>
      <w:r w:rsidR="009B3618">
        <w:t>45</w:t>
      </w:r>
      <w:r>
        <w:t xml:space="preserve"> pm.</w:t>
      </w:r>
    </w:p>
    <w:tbl>
      <w:tblPr>
        <w:tblW w:w="9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20"/>
        <w:gridCol w:w="626"/>
      </w:tblGrid>
      <w:tr w:rsidR="00EC23BB" w14:paraId="21693B67" w14:textId="77777777" w:rsidTr="00187DE7">
        <w:tc>
          <w:tcPr>
            <w:tcW w:w="8520" w:type="dxa"/>
            <w:shd w:val="clear" w:color="auto" w:fill="auto"/>
          </w:tcPr>
          <w:p w14:paraId="4FC15397" w14:textId="77777777" w:rsidR="00585731" w:rsidRDefault="00585731"/>
          <w:p w14:paraId="46B0AEA8" w14:textId="77777777" w:rsidR="005F2191" w:rsidRDefault="00AF5D8E">
            <w:r w:rsidRPr="00AF5D8E">
              <w:rPr>
                <w:b/>
                <w:bCs/>
                <w:u w:val="single"/>
              </w:rPr>
              <w:t>1</w:t>
            </w:r>
            <w:r w:rsidR="001B3D47">
              <w:rPr>
                <w:b/>
                <w:bCs/>
                <w:u w:val="single"/>
              </w:rPr>
              <w:t>3</w:t>
            </w:r>
            <w:r w:rsidR="00FC11BB">
              <w:rPr>
                <w:b/>
                <w:bCs/>
                <w:u w:val="single"/>
              </w:rPr>
              <w:t>1</w:t>
            </w:r>
            <w:r w:rsidRPr="00AF5D8E">
              <w:rPr>
                <w:b/>
                <w:bCs/>
                <w:u w:val="single"/>
              </w:rPr>
              <w:t>/01</w:t>
            </w:r>
            <w:r w:rsidRPr="00585731">
              <w:rPr>
                <w:b/>
                <w:bCs/>
                <w:u w:val="single"/>
              </w:rPr>
              <w:t xml:space="preserve"> </w:t>
            </w:r>
            <w:r w:rsidR="00585731" w:rsidRPr="00585731">
              <w:rPr>
                <w:b/>
                <w:bCs/>
                <w:u w:val="single"/>
              </w:rPr>
              <w:t>Apologies</w:t>
            </w:r>
          </w:p>
          <w:p w14:paraId="032944F7" w14:textId="77777777" w:rsidR="00585731" w:rsidRDefault="00522021">
            <w:r>
              <w:t xml:space="preserve">Apologies were received from </w:t>
            </w:r>
            <w:r w:rsidR="00FC11BB">
              <w:t xml:space="preserve">Alan Ursell, </w:t>
            </w:r>
            <w:r>
              <w:t>John Langley</w:t>
            </w:r>
            <w:r w:rsidR="00C54559">
              <w:t>, Jim Keeling, Bill O’Connor</w:t>
            </w:r>
            <w:r w:rsidR="00FC11BB">
              <w:t>.</w:t>
            </w:r>
          </w:p>
          <w:p w14:paraId="61477AB7" w14:textId="77777777" w:rsidR="00AF5D8E" w:rsidRDefault="00AF5D8E"/>
          <w:p w14:paraId="0E3BA729" w14:textId="77777777" w:rsidR="00AF5D8E" w:rsidRDefault="00AF5D8E">
            <w:pPr>
              <w:rPr>
                <w:b/>
                <w:bCs/>
                <w:u w:val="single"/>
              </w:rPr>
            </w:pPr>
            <w:r w:rsidRPr="00AF5D8E">
              <w:rPr>
                <w:b/>
                <w:bCs/>
                <w:u w:val="single"/>
              </w:rPr>
              <w:t>1</w:t>
            </w:r>
            <w:r w:rsidR="001B3D47">
              <w:rPr>
                <w:b/>
                <w:bCs/>
                <w:u w:val="single"/>
              </w:rPr>
              <w:t>3</w:t>
            </w:r>
            <w:r w:rsidR="00FC11BB">
              <w:rPr>
                <w:b/>
                <w:bCs/>
                <w:u w:val="single"/>
              </w:rPr>
              <w:t>1</w:t>
            </w:r>
            <w:r w:rsidRPr="00AF5D8E">
              <w:rPr>
                <w:b/>
                <w:bCs/>
                <w:u w:val="single"/>
              </w:rPr>
              <w:t xml:space="preserve">/02 </w:t>
            </w:r>
            <w:r w:rsidR="00522021">
              <w:rPr>
                <w:b/>
                <w:bCs/>
                <w:u w:val="single"/>
              </w:rPr>
              <w:t>Minutes of last meeting and matters arising</w:t>
            </w:r>
            <w:r>
              <w:rPr>
                <w:b/>
                <w:bCs/>
                <w:u w:val="single"/>
              </w:rPr>
              <w:t>.</w:t>
            </w:r>
          </w:p>
          <w:p w14:paraId="218890DC" w14:textId="77777777" w:rsidR="00522021" w:rsidRPr="00AF5D8E" w:rsidRDefault="00522021">
            <w:r>
              <w:t>The minutes were accepted.</w:t>
            </w:r>
          </w:p>
          <w:p w14:paraId="0F2A0DE9" w14:textId="77777777" w:rsidR="00583246" w:rsidRDefault="00583246"/>
          <w:p w14:paraId="5B6449C8" w14:textId="77777777" w:rsidR="005F60CF" w:rsidRPr="005F60CF" w:rsidRDefault="005F60CF" w:rsidP="00BA3376">
            <w:pPr>
              <w:rPr>
                <w:b/>
                <w:bCs/>
                <w:u w:val="single"/>
              </w:rPr>
            </w:pPr>
            <w:r w:rsidRPr="005F60CF">
              <w:rPr>
                <w:b/>
                <w:bCs/>
                <w:u w:val="single"/>
              </w:rPr>
              <w:t>1</w:t>
            </w:r>
            <w:r w:rsidR="001B3D47">
              <w:rPr>
                <w:b/>
                <w:bCs/>
                <w:u w:val="single"/>
              </w:rPr>
              <w:t>3</w:t>
            </w:r>
            <w:r w:rsidR="00FC11BB">
              <w:rPr>
                <w:b/>
                <w:bCs/>
                <w:u w:val="single"/>
              </w:rPr>
              <w:t>1</w:t>
            </w:r>
            <w:r w:rsidR="00745857">
              <w:rPr>
                <w:b/>
                <w:bCs/>
                <w:u w:val="single"/>
              </w:rPr>
              <w:t>/0</w:t>
            </w:r>
            <w:r w:rsidR="003D3100">
              <w:rPr>
                <w:b/>
                <w:bCs/>
                <w:u w:val="single"/>
              </w:rPr>
              <w:t>3</w:t>
            </w:r>
            <w:r w:rsidR="002C2135">
              <w:rPr>
                <w:b/>
                <w:bCs/>
                <w:u w:val="single"/>
              </w:rPr>
              <w:t xml:space="preserve"> </w:t>
            </w:r>
            <w:r w:rsidR="00FC11BB">
              <w:rPr>
                <w:b/>
                <w:bCs/>
                <w:u w:val="single"/>
              </w:rPr>
              <w:t>Website Update</w:t>
            </w:r>
          </w:p>
          <w:p w14:paraId="316F68F4" w14:textId="77777777" w:rsidR="00F94751" w:rsidRDefault="009C50BE" w:rsidP="00BA3376">
            <w:r>
              <w:t xml:space="preserve">Jonathan gave a recap on the potential benefits of both the Practice Websites provided by Neighbourhood Direct Ltd </w:t>
            </w:r>
            <w:r w:rsidR="00F94751">
              <w:t>&amp;</w:t>
            </w:r>
            <w:r>
              <w:t xml:space="preserve"> also the Triage Platform provided by </w:t>
            </w:r>
            <w:proofErr w:type="spellStart"/>
            <w:r w:rsidR="00F94751">
              <w:t>Klinik</w:t>
            </w:r>
            <w:proofErr w:type="spellEnd"/>
            <w:r w:rsidR="00F94751">
              <w:t xml:space="preserve"> Healthcare Solutions and recommended that the practice consider taking up the option of a FREE demo.</w:t>
            </w:r>
          </w:p>
          <w:p w14:paraId="1A1A36AE" w14:textId="77777777" w:rsidR="00F94751" w:rsidRDefault="00F94751" w:rsidP="00BA3376"/>
          <w:p w14:paraId="7AB0631C" w14:textId="77777777" w:rsidR="00F94751" w:rsidRDefault="00F94751" w:rsidP="00BA3376">
            <w:r>
              <w:t>Ally advised she would discuss with the Partners re having a look at the Demo’s but said it would be highly unlikely they would proceed with the Triage platform as they were just about to go live with a new platform called EDATT (</w:t>
            </w:r>
            <w:r w:rsidRPr="00F94751">
              <w:rPr>
                <w:b/>
                <w:bCs/>
                <w:u w:val="single"/>
              </w:rPr>
              <w:t>E</w:t>
            </w:r>
            <w:r>
              <w:t xml:space="preserve">nabling </w:t>
            </w:r>
            <w:r w:rsidRPr="00F94751">
              <w:rPr>
                <w:b/>
                <w:bCs/>
                <w:u w:val="single"/>
              </w:rPr>
              <w:t>D</w:t>
            </w:r>
            <w:r>
              <w:t xml:space="preserve">igital </w:t>
            </w:r>
            <w:r w:rsidRPr="00F94751">
              <w:rPr>
                <w:b/>
                <w:bCs/>
                <w:u w:val="single"/>
              </w:rPr>
              <w:t>A</w:t>
            </w:r>
            <w:r>
              <w:t xml:space="preserve">ccess </w:t>
            </w:r>
            <w:r w:rsidRPr="00F94751">
              <w:rPr>
                <w:b/>
                <w:bCs/>
                <w:u w:val="single"/>
              </w:rPr>
              <w:t>T</w:t>
            </w:r>
            <w:r>
              <w:t xml:space="preserve">hrough </w:t>
            </w:r>
            <w:r w:rsidRPr="00F94751">
              <w:rPr>
                <w:b/>
                <w:bCs/>
                <w:u w:val="single"/>
              </w:rPr>
              <w:t>T</w:t>
            </w:r>
            <w:r>
              <w:t>elephony) on 11</w:t>
            </w:r>
            <w:r w:rsidRPr="00F94751">
              <w:rPr>
                <w:vertAlign w:val="superscript"/>
              </w:rPr>
              <w:t>th</w:t>
            </w:r>
            <w:r>
              <w:t xml:space="preserve"> March 2024, and they would be tied into that platform for the foreseeable future. However, the Website maybe something that they could have a look at &amp; maybe easier to switch from existing provider.</w:t>
            </w:r>
          </w:p>
          <w:p w14:paraId="5BD72853" w14:textId="77777777" w:rsidR="00F94751" w:rsidRDefault="00F94751" w:rsidP="00BA3376"/>
          <w:p w14:paraId="6832DB6E" w14:textId="77777777" w:rsidR="005F60CF" w:rsidRDefault="00F94751" w:rsidP="00BA3376">
            <w:hyperlink r:id="rId7" w:history="1">
              <w:r>
                <w:rPr>
                  <w:rStyle w:val="Hyperlink"/>
                </w:rPr>
                <w:t>Enabling Digital Access - Hanley Health Ltd (hanleyconsulting.co.uk)</w:t>
              </w:r>
            </w:hyperlink>
          </w:p>
          <w:p w14:paraId="0218FEA8" w14:textId="77777777" w:rsidR="00F94751" w:rsidRDefault="00F94751" w:rsidP="00BA3376"/>
          <w:p w14:paraId="13EE1188" w14:textId="77777777" w:rsidR="00F94751" w:rsidRDefault="00F94751" w:rsidP="00BA3376">
            <w:hyperlink r:id="rId8" w:history="1">
              <w:r>
                <w:rPr>
                  <w:rStyle w:val="Hyperlink"/>
                </w:rPr>
                <w:t>EDATT - Primary Care's #1 Patient Digital Support Assistant (Chatbot) (youtube.com)</w:t>
              </w:r>
            </w:hyperlink>
          </w:p>
          <w:p w14:paraId="2F233F1D" w14:textId="77777777" w:rsidR="009C50BE" w:rsidRDefault="009C50BE" w:rsidP="00BA3376"/>
          <w:p w14:paraId="7639088F" w14:textId="77777777" w:rsidR="00074005" w:rsidRPr="00074005" w:rsidRDefault="00074005" w:rsidP="00BA3376">
            <w:pPr>
              <w:rPr>
                <w:b/>
                <w:bCs/>
                <w:u w:val="single"/>
              </w:rPr>
            </w:pPr>
            <w:r w:rsidRPr="00074005">
              <w:rPr>
                <w:b/>
                <w:bCs/>
                <w:u w:val="single"/>
              </w:rPr>
              <w:t>1</w:t>
            </w:r>
            <w:r w:rsidR="00EA141E">
              <w:rPr>
                <w:b/>
                <w:bCs/>
                <w:u w:val="single"/>
              </w:rPr>
              <w:t>3</w:t>
            </w:r>
            <w:r w:rsidR="00FC11BB">
              <w:rPr>
                <w:b/>
                <w:bCs/>
                <w:u w:val="single"/>
              </w:rPr>
              <w:t>1</w:t>
            </w:r>
            <w:r w:rsidR="001E1176">
              <w:rPr>
                <w:b/>
                <w:bCs/>
                <w:u w:val="single"/>
              </w:rPr>
              <w:t>/0</w:t>
            </w:r>
            <w:r w:rsidR="004F52D2">
              <w:rPr>
                <w:b/>
                <w:bCs/>
                <w:u w:val="single"/>
              </w:rPr>
              <w:t>4</w:t>
            </w:r>
            <w:r w:rsidR="00EA141E">
              <w:rPr>
                <w:b/>
                <w:bCs/>
                <w:u w:val="single"/>
              </w:rPr>
              <w:t xml:space="preserve"> </w:t>
            </w:r>
            <w:r w:rsidR="00FC11BB">
              <w:rPr>
                <w:b/>
                <w:bCs/>
                <w:u w:val="single"/>
              </w:rPr>
              <w:t>Practice</w:t>
            </w:r>
            <w:r w:rsidR="00EA141E">
              <w:rPr>
                <w:b/>
                <w:bCs/>
                <w:u w:val="single"/>
              </w:rPr>
              <w:t xml:space="preserve"> update</w:t>
            </w:r>
            <w:r w:rsidRPr="00074005">
              <w:rPr>
                <w:b/>
                <w:bCs/>
                <w:u w:val="single"/>
              </w:rPr>
              <w:t>.</w:t>
            </w:r>
          </w:p>
          <w:p w14:paraId="050A4BAA" w14:textId="77777777" w:rsidR="00F94751" w:rsidRDefault="00F94751" w:rsidP="00BA3376"/>
          <w:p w14:paraId="77057A04" w14:textId="77777777" w:rsidR="00846A05" w:rsidRDefault="00F94751" w:rsidP="00BA3376">
            <w:r w:rsidRPr="00FD2671">
              <w:rPr>
                <w:b/>
                <w:bCs/>
              </w:rPr>
              <w:t>131.04.0</w:t>
            </w:r>
            <w:r w:rsidR="00846A05" w:rsidRPr="00FD2671">
              <w:rPr>
                <w:b/>
                <w:bCs/>
              </w:rPr>
              <w:t xml:space="preserve">1 </w:t>
            </w:r>
            <w:r w:rsidRPr="00FD2671">
              <w:rPr>
                <w:b/>
                <w:bCs/>
              </w:rPr>
              <w:t>Partnership Structure at RF</w:t>
            </w:r>
            <w:r>
              <w:t xml:space="preserve">. Ally advised that </w:t>
            </w:r>
            <w:r w:rsidR="00846A05">
              <w:t>following the announcement by Tony Ogunsanya that he will be retiring in June 2024 the Partners will be meeting to determine</w:t>
            </w:r>
            <w:r w:rsidR="00FD2671">
              <w:t>:</w:t>
            </w:r>
            <w:r w:rsidR="000C4713">
              <w:t xml:space="preserve"> </w:t>
            </w:r>
            <w:r w:rsidR="00FD2671">
              <w:t>-</w:t>
            </w:r>
            <w:r w:rsidR="00846A05">
              <w:t xml:space="preserve"> </w:t>
            </w:r>
          </w:p>
          <w:p w14:paraId="2826F3AD" w14:textId="77777777" w:rsidR="00846A05" w:rsidRDefault="00846A05" w:rsidP="00BA3376">
            <w:r>
              <w:t xml:space="preserve">- Who will be the New Senior Partner </w:t>
            </w:r>
          </w:p>
          <w:p w14:paraId="795EF003" w14:textId="77777777" w:rsidR="00846A05" w:rsidRDefault="00846A05" w:rsidP="00BA3376">
            <w:r>
              <w:t>- Who will be the new CQC (??) Manager &amp;</w:t>
            </w:r>
          </w:p>
          <w:p w14:paraId="4A2A9DD2" w14:textId="77777777" w:rsidR="00846A05" w:rsidRDefault="00846A05" w:rsidP="00BA3376">
            <w:r>
              <w:lastRenderedPageBreak/>
              <w:t xml:space="preserve">- How they will fill the hours vacated by Tony Ogunsanya. </w:t>
            </w:r>
          </w:p>
          <w:p w14:paraId="5FF56F82" w14:textId="77777777" w:rsidR="00074005" w:rsidRDefault="00846A05" w:rsidP="00BA3376">
            <w:r>
              <w:t>Further updates to follow in due course.</w:t>
            </w:r>
          </w:p>
          <w:p w14:paraId="65C3AF7B" w14:textId="77777777" w:rsidR="00DC0F82" w:rsidRDefault="00DC0F82" w:rsidP="00BA3376"/>
          <w:p w14:paraId="1F2FF90C" w14:textId="77777777" w:rsidR="00846A05" w:rsidRPr="00FD2671" w:rsidRDefault="00846A05" w:rsidP="00BA3376">
            <w:pPr>
              <w:rPr>
                <w:b/>
                <w:bCs/>
              </w:rPr>
            </w:pPr>
            <w:r w:rsidRPr="00FD2671">
              <w:rPr>
                <w:b/>
                <w:bCs/>
              </w:rPr>
              <w:t>131.04.02.NHS GP Survey 2024.</w:t>
            </w:r>
          </w:p>
          <w:p w14:paraId="0E720267" w14:textId="77777777" w:rsidR="00846A05" w:rsidRDefault="00846A05" w:rsidP="00BA3376">
            <w:r>
              <w:t xml:space="preserve">Ally </w:t>
            </w:r>
            <w:r w:rsidR="001C6F1E">
              <w:t>t</w:t>
            </w:r>
            <w:r>
              <w:t>ouched on the Text Message Surveys…which typically saw 35/40 scoring very good, with the remainder of responses indifferent / negative… which overall is very encouraging.</w:t>
            </w:r>
          </w:p>
          <w:p w14:paraId="46D2D002" w14:textId="77777777" w:rsidR="00846A05" w:rsidRDefault="00846A05" w:rsidP="00BA3376"/>
          <w:p w14:paraId="2082A51C" w14:textId="77777777" w:rsidR="00846A05" w:rsidRPr="00FD2671" w:rsidRDefault="00846A05" w:rsidP="00BA3376">
            <w:pPr>
              <w:rPr>
                <w:b/>
                <w:bCs/>
              </w:rPr>
            </w:pPr>
            <w:r w:rsidRPr="00FD2671">
              <w:rPr>
                <w:b/>
                <w:bCs/>
              </w:rPr>
              <w:t>131.04.03 Update re PCN PPG Meeting on 25 Jan 2024</w:t>
            </w:r>
          </w:p>
          <w:p w14:paraId="4F04E87B" w14:textId="77777777" w:rsidR="00846A05" w:rsidRDefault="00846A05" w:rsidP="00BA3376">
            <w:r>
              <w:t>This was held at the London Road surgery &amp; was attended by Jean &amp; Pat…</w:t>
            </w:r>
          </w:p>
          <w:p w14:paraId="0A579133" w14:textId="77777777" w:rsidR="00FD2671" w:rsidRDefault="00846A05" w:rsidP="00BA3376">
            <w:r>
              <w:t xml:space="preserve">No representatives were at the PCN from either London Road / or </w:t>
            </w:r>
            <w:proofErr w:type="spellStart"/>
            <w:r>
              <w:t>Swanwood</w:t>
            </w:r>
            <w:proofErr w:type="spellEnd"/>
            <w:r>
              <w:t xml:space="preserve"> </w:t>
            </w:r>
            <w:r w:rsidR="00FD2671">
              <w:t>PPG’s</w:t>
            </w:r>
            <w:r>
              <w:t>. The session was largely</w:t>
            </w:r>
            <w:r w:rsidR="00FD2671">
              <w:t>, about promotion of local charities &amp; support groups for carers</w:t>
            </w:r>
            <w:proofErr w:type="gramStart"/>
            <w:r w:rsidR="00FD2671">
              <w:t xml:space="preserve"> and in particular</w:t>
            </w:r>
            <w:proofErr w:type="gramEnd"/>
            <w:r w:rsidR="00FD2671">
              <w:t xml:space="preserve"> Dementia &amp; </w:t>
            </w:r>
            <w:proofErr w:type="spellStart"/>
            <w:r w:rsidR="00FD2671">
              <w:t>Alzheimers</w:t>
            </w:r>
            <w:proofErr w:type="spellEnd"/>
            <w:r w:rsidR="00FD2671">
              <w:t xml:space="preserve">. </w:t>
            </w:r>
          </w:p>
          <w:p w14:paraId="5C6A1530" w14:textId="77777777" w:rsidR="00846A05" w:rsidRPr="00846A05" w:rsidRDefault="00FD2671" w:rsidP="00BA3376">
            <w:r>
              <w:t xml:space="preserve">A suggestion would be to invite these support groups to co-locate in a corner of the Community Centre the next time RF </w:t>
            </w:r>
            <w:r w:rsidR="00921F43">
              <w:t xml:space="preserve">runs booster </w:t>
            </w:r>
            <w:r>
              <w:t>session</w:t>
            </w:r>
            <w:r w:rsidR="00921F43">
              <w:t>s in the spring</w:t>
            </w:r>
            <w:r>
              <w:t xml:space="preserve"> i.e. COVID boosters etc. Further details on the various groups can be found in the Appendix.</w:t>
            </w:r>
          </w:p>
          <w:p w14:paraId="6CBBAD19" w14:textId="77777777" w:rsidR="00F94751" w:rsidRPr="00846A05" w:rsidRDefault="00F94751" w:rsidP="00BA3376"/>
          <w:p w14:paraId="76EC900A" w14:textId="77777777" w:rsidR="00847D12" w:rsidRPr="00847D12" w:rsidRDefault="00847D12" w:rsidP="00646CB2">
            <w:pPr>
              <w:rPr>
                <w:b/>
                <w:bCs/>
                <w:u w:val="single"/>
              </w:rPr>
            </w:pPr>
            <w:r w:rsidRPr="00847D12">
              <w:rPr>
                <w:b/>
                <w:bCs/>
                <w:u w:val="single"/>
              </w:rPr>
              <w:t>1</w:t>
            </w:r>
            <w:r w:rsidR="00EA141E">
              <w:rPr>
                <w:b/>
                <w:bCs/>
                <w:u w:val="single"/>
              </w:rPr>
              <w:t>3</w:t>
            </w:r>
            <w:r w:rsidR="00FC11BB">
              <w:rPr>
                <w:b/>
                <w:bCs/>
                <w:u w:val="single"/>
              </w:rPr>
              <w:t>1</w:t>
            </w:r>
            <w:r w:rsidRPr="00847D12">
              <w:rPr>
                <w:b/>
                <w:bCs/>
                <w:u w:val="single"/>
              </w:rPr>
              <w:t>/</w:t>
            </w:r>
            <w:r w:rsidR="0052700E">
              <w:rPr>
                <w:b/>
                <w:bCs/>
                <w:u w:val="single"/>
              </w:rPr>
              <w:t>05</w:t>
            </w:r>
            <w:r w:rsidRPr="00847D12">
              <w:rPr>
                <w:b/>
                <w:bCs/>
                <w:u w:val="single"/>
              </w:rPr>
              <w:t xml:space="preserve"> </w:t>
            </w:r>
            <w:r w:rsidR="00FC11BB">
              <w:rPr>
                <w:b/>
                <w:bCs/>
                <w:u w:val="single"/>
              </w:rPr>
              <w:t>AOB</w:t>
            </w:r>
            <w:r w:rsidR="00EA141E">
              <w:rPr>
                <w:b/>
                <w:bCs/>
                <w:u w:val="single"/>
              </w:rPr>
              <w:t>.</w:t>
            </w:r>
          </w:p>
          <w:p w14:paraId="6C5EC87D" w14:textId="77777777" w:rsidR="00847D12" w:rsidRDefault="00847D12" w:rsidP="00646CB2"/>
          <w:p w14:paraId="0B3E632B" w14:textId="77777777" w:rsidR="00FD2671" w:rsidRDefault="00FD2671" w:rsidP="00646CB2">
            <w:r>
              <w:t xml:space="preserve">131.05.01 Jackie Coleman raised &gt;&gt; Pre-Bookable Appointments have changed from being able to book Four weeks in advance to Two weeks in advance (only for </w:t>
            </w:r>
            <w:r w:rsidR="001C6F1E">
              <w:t>doctors</w:t>
            </w:r>
            <w:r>
              <w:t>). You are still able to book up to Four Weeks in advance for Nurse appointments.</w:t>
            </w:r>
          </w:p>
          <w:p w14:paraId="736F108E" w14:textId="77777777" w:rsidR="00FD2671" w:rsidRDefault="00FD2671" w:rsidP="00646CB2"/>
          <w:p w14:paraId="06DB10AD" w14:textId="77777777" w:rsidR="00FD2671" w:rsidRDefault="00FD2671" w:rsidP="00646CB2">
            <w:r>
              <w:t xml:space="preserve">131.05.02 Jonathan Kent raised </w:t>
            </w:r>
            <w:r w:rsidR="00921F43">
              <w:t>Did Not Attend (DNA’s) &amp; spoke about the fact that some other surgeries operate a system whereby if you fail to attend 3 appointments in a row, then patients are ‘de-registered’… And they must then go through the process of re-applying to rejoin the practice. Ally said that she would take that away &amp; give that some thought</w:t>
            </w:r>
            <w:r w:rsidR="001C6F1E">
              <w:t xml:space="preserve">, but it may create more work than actual benefit. More recently DNA figures have dropped slightly to below 100 per month as Jo on reception does send out Text Message reminders where possible on the day. </w:t>
            </w:r>
          </w:p>
          <w:p w14:paraId="1D1B5E58" w14:textId="77777777" w:rsidR="00921F43" w:rsidRDefault="00921F43" w:rsidP="00646CB2"/>
          <w:p w14:paraId="3DFF10DD" w14:textId="77777777" w:rsidR="00921F43" w:rsidRDefault="00921F43" w:rsidP="00646CB2">
            <w:r>
              <w:t xml:space="preserve">131.05.03 New Applicant to Join PPG (Linda Boar) Steve has sent forms by email &amp; spoken with Linda who is keen to </w:t>
            </w:r>
            <w:proofErr w:type="gramStart"/>
            <w:r>
              <w:t>join, but</w:t>
            </w:r>
            <w:proofErr w:type="gramEnd"/>
            <w:r>
              <w:t xml:space="preserve"> is not able to attend in March or April but hopes to be with us for the May meeting.</w:t>
            </w:r>
          </w:p>
          <w:p w14:paraId="7D36BF47" w14:textId="77777777" w:rsidR="00A74100" w:rsidRDefault="00A74100" w:rsidP="00646CB2"/>
          <w:p w14:paraId="3855148F" w14:textId="77777777" w:rsidR="000422A3" w:rsidRPr="00292874" w:rsidRDefault="000422A3" w:rsidP="00646CB2">
            <w:r>
              <w:t xml:space="preserve"> </w:t>
            </w:r>
            <w:r w:rsidRPr="00921F43">
              <w:rPr>
                <w:highlight w:val="yellow"/>
              </w:rPr>
              <w:t>Date of next meeting:</w:t>
            </w:r>
            <w:r w:rsidR="00921F43" w:rsidRPr="00921F43">
              <w:rPr>
                <w:highlight w:val="yellow"/>
              </w:rPr>
              <w:t xml:space="preserve"> </w:t>
            </w:r>
            <w:r w:rsidRPr="00921F43">
              <w:rPr>
                <w:highlight w:val="yellow"/>
              </w:rPr>
              <w:t>-</w:t>
            </w:r>
            <w:r w:rsidR="00FD2671" w:rsidRPr="00921F43">
              <w:rPr>
                <w:highlight w:val="yellow"/>
              </w:rPr>
              <w:t xml:space="preserve"> </w:t>
            </w:r>
            <w:r w:rsidR="00FC11BB" w:rsidRPr="00921F43">
              <w:rPr>
                <w:kern w:val="24"/>
                <w:highlight w:val="yellow"/>
              </w:rPr>
              <w:t>Monday 18</w:t>
            </w:r>
            <w:r w:rsidR="00FC11BB" w:rsidRPr="00921F43">
              <w:rPr>
                <w:kern w:val="24"/>
                <w:highlight w:val="yellow"/>
                <w:vertAlign w:val="superscript"/>
              </w:rPr>
              <w:t>th</w:t>
            </w:r>
            <w:r w:rsidR="00FC11BB" w:rsidRPr="00921F43">
              <w:rPr>
                <w:kern w:val="24"/>
                <w:highlight w:val="yellow"/>
              </w:rPr>
              <w:t xml:space="preserve"> March</w:t>
            </w:r>
            <w:r w:rsidR="00292874" w:rsidRPr="00921F43">
              <w:rPr>
                <w:kern w:val="24"/>
                <w:highlight w:val="yellow"/>
              </w:rPr>
              <w:t xml:space="preserve"> 2024</w:t>
            </w:r>
          </w:p>
          <w:p w14:paraId="33027EE7" w14:textId="77777777" w:rsidR="000422A3" w:rsidRPr="008F117E" w:rsidRDefault="000422A3" w:rsidP="00646CB2"/>
        </w:tc>
        <w:tc>
          <w:tcPr>
            <w:tcW w:w="626" w:type="dxa"/>
            <w:shd w:val="clear" w:color="auto" w:fill="auto"/>
          </w:tcPr>
          <w:p w14:paraId="01CB2C4E" w14:textId="77777777" w:rsidR="00F14A51" w:rsidRDefault="00F14A51">
            <w:pPr>
              <w:pStyle w:val="TableContents"/>
            </w:pPr>
          </w:p>
          <w:p w14:paraId="6A6F4B47" w14:textId="77777777" w:rsidR="00F14A51" w:rsidRDefault="00F14A51">
            <w:pPr>
              <w:pStyle w:val="TableContents"/>
            </w:pPr>
          </w:p>
          <w:p w14:paraId="4AA7E3AC" w14:textId="77777777" w:rsidR="00F14A51" w:rsidRDefault="00F14A51">
            <w:pPr>
              <w:pStyle w:val="TableContents"/>
            </w:pPr>
          </w:p>
          <w:p w14:paraId="25D61826" w14:textId="77777777" w:rsidR="00EC23BB" w:rsidRDefault="00EC23BB">
            <w:pPr>
              <w:pStyle w:val="TableContents"/>
            </w:pPr>
          </w:p>
        </w:tc>
      </w:tr>
    </w:tbl>
    <w:p w14:paraId="5D18B0D6" w14:textId="77777777" w:rsidR="00A42DBD" w:rsidRDefault="00A42DBD"/>
    <w:p w14:paraId="1744FA74" w14:textId="77777777" w:rsidR="00646CB2" w:rsidRDefault="00A42DBD">
      <w:r>
        <w:t>Signed as a true copy of the meetin</w:t>
      </w:r>
      <w:r w:rsidR="003C449B">
        <w:t>g</w:t>
      </w:r>
      <w:r w:rsidR="00FC11BB">
        <w:t>.</w:t>
      </w:r>
    </w:p>
    <w:p w14:paraId="4C48FF85" w14:textId="77777777" w:rsidR="00646CB2" w:rsidRDefault="00646CB2"/>
    <w:p w14:paraId="277F60D1" w14:textId="77777777" w:rsidR="00A42DBD" w:rsidRDefault="00646CB2">
      <w:r>
        <w:t>C</w:t>
      </w:r>
      <w:r w:rsidR="00A42DBD">
        <w:t>hair</w:t>
      </w:r>
      <w:r w:rsidR="00A42DBD">
        <w:tab/>
      </w:r>
      <w:r w:rsidR="00A42DBD">
        <w:tab/>
      </w:r>
      <w:r w:rsidR="00A42DBD">
        <w:tab/>
        <w:t>………………………………………………</w:t>
      </w:r>
    </w:p>
    <w:p w14:paraId="5CB2010C" w14:textId="77777777" w:rsidR="00921F43" w:rsidRDefault="00921F43"/>
    <w:p w14:paraId="33DF225F" w14:textId="77777777" w:rsidR="00921F43" w:rsidRDefault="00921F43"/>
    <w:p w14:paraId="12365767" w14:textId="77777777" w:rsidR="00921F43" w:rsidRDefault="00921F43"/>
    <w:p w14:paraId="49C3C96F" w14:textId="77777777" w:rsidR="00921F43" w:rsidRDefault="00921F43"/>
    <w:p w14:paraId="771377F2" w14:textId="77777777" w:rsidR="00921F43" w:rsidRDefault="00921F43"/>
    <w:p w14:paraId="40ED69D6" w14:textId="77777777" w:rsidR="001C6F1E" w:rsidRPr="00BD0890" w:rsidRDefault="001C6F1E">
      <w:pPr>
        <w:rPr>
          <w:b/>
          <w:bCs/>
          <w:u w:val="single"/>
        </w:rPr>
      </w:pPr>
    </w:p>
    <w:p w14:paraId="6F02185F" w14:textId="77777777" w:rsidR="00921F43" w:rsidRPr="00BD0890" w:rsidRDefault="00921F43">
      <w:pPr>
        <w:rPr>
          <w:b/>
          <w:bCs/>
          <w:u w:val="single"/>
        </w:rPr>
      </w:pPr>
      <w:r w:rsidRPr="00BD0890">
        <w:rPr>
          <w:b/>
          <w:bCs/>
          <w:u w:val="single"/>
        </w:rPr>
        <w:lastRenderedPageBreak/>
        <w:t>Appendix</w:t>
      </w:r>
    </w:p>
    <w:p w14:paraId="3E6DE85A" w14:textId="77777777" w:rsidR="00921F43" w:rsidRPr="001C6F1E" w:rsidRDefault="00921F43" w:rsidP="00921F43">
      <w:pPr>
        <w:rPr>
          <w:rFonts w:ascii="Calibri" w:eastAsia="Calibri" w:hAnsi="Calibri" w:cs="Times New Roman"/>
          <w:kern w:val="3"/>
          <w:sz w:val="22"/>
          <w:szCs w:val="22"/>
          <w:u w:val="single"/>
          <w:lang w:eastAsia="en-US" w:bidi="ar-SA"/>
        </w:rPr>
      </w:pPr>
      <w:r w:rsidRPr="001C6F1E">
        <w:rPr>
          <w:b/>
          <w:bCs/>
          <w:u w:val="single"/>
          <w:lang w:val="en-US"/>
        </w:rPr>
        <w:t>PCN PPG meeting @ London Road Surgery Wickford</w:t>
      </w:r>
      <w:r w:rsidR="001C6F1E" w:rsidRPr="001C6F1E">
        <w:rPr>
          <w:b/>
          <w:bCs/>
          <w:u w:val="single"/>
          <w:lang w:val="en-US"/>
        </w:rPr>
        <w:t xml:space="preserve"> on </w:t>
      </w:r>
      <w:r w:rsidRPr="001C6F1E">
        <w:rPr>
          <w:b/>
          <w:bCs/>
          <w:u w:val="single"/>
          <w:lang w:val="en-US"/>
        </w:rPr>
        <w:t>25</w:t>
      </w:r>
      <w:r w:rsidRPr="001C6F1E">
        <w:rPr>
          <w:b/>
          <w:bCs/>
          <w:u w:val="single"/>
          <w:vertAlign w:val="superscript"/>
          <w:lang w:val="en-US"/>
        </w:rPr>
        <w:t>th</w:t>
      </w:r>
      <w:r w:rsidRPr="001C6F1E">
        <w:rPr>
          <w:b/>
          <w:bCs/>
          <w:u w:val="single"/>
          <w:lang w:val="en-US"/>
        </w:rPr>
        <w:t xml:space="preserve"> January </w:t>
      </w:r>
      <w:r w:rsidR="001C6F1E" w:rsidRPr="001C6F1E">
        <w:rPr>
          <w:b/>
          <w:bCs/>
          <w:u w:val="single"/>
          <w:lang w:val="en-US"/>
        </w:rPr>
        <w:t>2024</w:t>
      </w:r>
    </w:p>
    <w:p w14:paraId="197797A5" w14:textId="77777777" w:rsidR="00921F43" w:rsidRDefault="00921F43" w:rsidP="00921F43">
      <w:pPr>
        <w:rPr>
          <w:lang w:val="en-US"/>
        </w:rPr>
      </w:pPr>
      <w:r>
        <w:rPr>
          <w:lang w:val="en-US"/>
        </w:rPr>
        <w:t>The meeting was very informative, and the various speakers proceeded as follows:</w:t>
      </w:r>
    </w:p>
    <w:p w14:paraId="1C014B58" w14:textId="77777777" w:rsidR="00921F43" w:rsidRDefault="00921F43" w:rsidP="00921F43">
      <w:pPr>
        <w:rPr>
          <w:sz w:val="22"/>
          <w:szCs w:val="22"/>
        </w:rPr>
      </w:pPr>
      <w:r>
        <w:rPr>
          <w:rFonts w:cs="Calibri"/>
          <w:b/>
          <w:bCs/>
        </w:rPr>
        <w:t>Grainne Donnelly</w:t>
      </w:r>
      <w:r>
        <w:rPr>
          <w:lang w:val="en-US"/>
        </w:rPr>
        <w:t xml:space="preserve"> – London Rd Surgery manager informed us their PPG are focusing on patients with Alzheimer’s/dementia, their carers and carers in general. </w:t>
      </w:r>
      <w:proofErr w:type="gramStart"/>
      <w:r>
        <w:rPr>
          <w:lang w:val="en-US"/>
        </w:rPr>
        <w:t>The</w:t>
      </w:r>
      <w:proofErr w:type="gramEnd"/>
      <w:r>
        <w:rPr>
          <w:lang w:val="en-US"/>
        </w:rPr>
        <w:t xml:space="preserve"> have hosted a drop-in session for Action Family Carers when Lynn (Amanda’s predecessor) had 16 people attending seeking advice and support. She told us that there is to be a health event for young carers at the London Road Surgery on 24</w:t>
      </w:r>
      <w:r>
        <w:rPr>
          <w:vertAlign w:val="superscript"/>
          <w:lang w:val="en-US"/>
        </w:rPr>
        <w:t>th</w:t>
      </w:r>
      <w:r>
        <w:rPr>
          <w:lang w:val="en-US"/>
        </w:rPr>
        <w:t xml:space="preserve"> February, more details are to follow. She also told us how carers are still reluctant to come forward to be registered and are finding their receptionists are identifying carers, when appointments are made and where availability of the person to attend the surgery is reported by them because of needing to look after a family member.</w:t>
      </w:r>
    </w:p>
    <w:p w14:paraId="78B41D7F" w14:textId="77777777" w:rsidR="00921F43" w:rsidRDefault="00921F43" w:rsidP="00921F43">
      <w:r>
        <w:rPr>
          <w:lang w:val="en-US"/>
        </w:rPr>
        <w:br/>
      </w:r>
      <w:r>
        <w:rPr>
          <w:b/>
          <w:bCs/>
          <w:lang w:val="en-US"/>
        </w:rPr>
        <w:t>Ellen Hickley</w:t>
      </w:r>
      <w:r>
        <w:rPr>
          <w:lang w:val="en-US"/>
        </w:rPr>
        <w:t xml:space="preserve"> – </w:t>
      </w:r>
      <w:r>
        <w:rPr>
          <w:b/>
          <w:bCs/>
          <w:lang w:val="en-US"/>
        </w:rPr>
        <w:t>PCN</w:t>
      </w:r>
      <w:r>
        <w:rPr>
          <w:lang w:val="en-US"/>
        </w:rPr>
        <w:t xml:space="preserve"> </w:t>
      </w:r>
      <w:r>
        <w:rPr>
          <w:b/>
          <w:bCs/>
          <w:lang w:val="en-US"/>
        </w:rPr>
        <w:t>Operational manager</w:t>
      </w:r>
      <w:r>
        <w:rPr>
          <w:lang w:val="en-US"/>
        </w:rPr>
        <w:t xml:space="preserve"> for our three surgeries (</w:t>
      </w:r>
      <w:proofErr w:type="spellStart"/>
      <w:r>
        <w:rPr>
          <w:lang w:val="en-US"/>
        </w:rPr>
        <w:t>Swanwood</w:t>
      </w:r>
      <w:proofErr w:type="spellEnd"/>
      <w:r>
        <w:rPr>
          <w:lang w:val="en-US"/>
        </w:rPr>
        <w:t xml:space="preserve"> Partnership, London Road Surgery and Robert Frew Medical Centre) explained her role. She liaises with our three PPGs and arranges a bi-monthly meeting so that experiences and knowledge can be shared. Information about community events can be passed on, special days like ‘diabetes awareness day’, winter vaccinations, etc. can be coordinated between our three practices. These meetings also act as a platform for support groups to make know about who they are and their functions. </w:t>
      </w:r>
    </w:p>
    <w:p w14:paraId="30DC899F" w14:textId="77777777" w:rsidR="00921F43" w:rsidRDefault="00921F43" w:rsidP="00921F43">
      <w:pPr>
        <w:rPr>
          <w:lang w:val="en-US"/>
        </w:rPr>
      </w:pPr>
    </w:p>
    <w:p w14:paraId="1798759A" w14:textId="77777777" w:rsidR="00921F43" w:rsidRDefault="00921F43" w:rsidP="00921F43">
      <w:pPr>
        <w:rPr>
          <w:sz w:val="22"/>
          <w:szCs w:val="22"/>
        </w:rPr>
      </w:pPr>
      <w:r>
        <w:rPr>
          <w:b/>
          <w:bCs/>
          <w:lang w:val="en-US"/>
        </w:rPr>
        <w:t xml:space="preserve">Amanda </w:t>
      </w:r>
      <w:r>
        <w:rPr>
          <w:lang w:val="en-US"/>
        </w:rPr>
        <w:t xml:space="preserve">from </w:t>
      </w:r>
      <w:r>
        <w:rPr>
          <w:b/>
          <w:bCs/>
          <w:lang w:val="en-US"/>
        </w:rPr>
        <w:t>Action Family Carers</w:t>
      </w:r>
      <w:r>
        <w:rPr>
          <w:lang w:val="en-US"/>
        </w:rPr>
        <w:t xml:space="preserve"> is covering the role for 6 months from Lynn who left. She informed us they provide support for</w:t>
      </w:r>
      <w:r>
        <w:rPr>
          <w:rFonts w:cs="Calibri"/>
          <w:spacing w:val="15"/>
          <w:shd w:val="clear" w:color="auto" w:fill="FFFFFF"/>
        </w:rPr>
        <w:t xml:space="preserve"> both young and adult carers across the county of Essex</w:t>
      </w:r>
      <w:r>
        <w:rPr>
          <w:lang w:val="en-US"/>
        </w:rPr>
        <w:t xml:space="preserve">.  They are happy to hold drop-in sessions in GP practices, church halls etc. for any carers who need help or advice. They liaise with GPs to promote those that are caring for someone at home to register as carers so that they can be better supported. GPs can refer to them directly by text and email, they also receive referrals from schools </w:t>
      </w:r>
      <w:proofErr w:type="gramStart"/>
      <w:r>
        <w:rPr>
          <w:lang w:val="en-US"/>
        </w:rPr>
        <w:t>with regard to</w:t>
      </w:r>
      <w:proofErr w:type="gramEnd"/>
      <w:r>
        <w:rPr>
          <w:lang w:val="en-US"/>
        </w:rPr>
        <w:t xml:space="preserve"> younger carers looking after a parent. They can provide leaflets and posters on request.</w:t>
      </w:r>
    </w:p>
    <w:p w14:paraId="4EE44A72" w14:textId="77777777" w:rsidR="00921F43" w:rsidRDefault="00921F43" w:rsidP="00921F43">
      <w:r>
        <w:rPr>
          <w:lang w:val="en-US"/>
        </w:rPr>
        <w:br/>
      </w:r>
      <w:r>
        <w:rPr>
          <w:b/>
          <w:bCs/>
          <w:lang w:val="en-US"/>
        </w:rPr>
        <w:t xml:space="preserve">Lesley </w:t>
      </w:r>
      <w:proofErr w:type="spellStart"/>
      <w:r>
        <w:rPr>
          <w:b/>
          <w:bCs/>
          <w:lang w:val="en-US"/>
        </w:rPr>
        <w:t>Wallhead</w:t>
      </w:r>
      <w:proofErr w:type="spellEnd"/>
      <w:r>
        <w:rPr>
          <w:lang w:val="en-US"/>
        </w:rPr>
        <w:t xml:space="preserve"> from </w:t>
      </w:r>
      <w:r>
        <w:rPr>
          <w:b/>
          <w:bCs/>
          <w:lang w:val="en-US"/>
        </w:rPr>
        <w:t>Blue Flower Support</w:t>
      </w:r>
      <w:r>
        <w:rPr>
          <w:lang w:val="en-US"/>
        </w:rPr>
        <w:t xml:space="preserve"> informed us they are a group providing support and advice for families living with dementia. They hold regular meetings as well as coffee mornings and social events. They function primarily in the Hutton and Brentwood area but also further afield. They can provide leaflets and posters on request and are keen to set up a Wickford branch. Lesley was accompanied by fellow members Brenda and Lesley. Their group are all volunteers, but they are hoping to register as a charity soon.</w:t>
      </w:r>
    </w:p>
    <w:p w14:paraId="2708C56B" w14:textId="77777777" w:rsidR="00921F43" w:rsidRDefault="00921F43" w:rsidP="00921F43">
      <w:pPr>
        <w:rPr>
          <w:lang w:val="en-US"/>
        </w:rPr>
      </w:pPr>
    </w:p>
    <w:p w14:paraId="168A50B9" w14:textId="77777777" w:rsidR="00921F43" w:rsidRDefault="00921F43" w:rsidP="00921F43">
      <w:pPr>
        <w:rPr>
          <w:sz w:val="22"/>
          <w:szCs w:val="22"/>
        </w:rPr>
      </w:pPr>
      <w:r>
        <w:rPr>
          <w:b/>
          <w:bCs/>
          <w:lang w:val="en-US"/>
        </w:rPr>
        <w:t>John Walsh</w:t>
      </w:r>
      <w:r>
        <w:rPr>
          <w:lang w:val="en-US"/>
        </w:rPr>
        <w:t xml:space="preserve"> from </w:t>
      </w:r>
      <w:r>
        <w:rPr>
          <w:b/>
          <w:bCs/>
          <w:lang w:val="en-US"/>
        </w:rPr>
        <w:t>Right at Home UK</w:t>
      </w:r>
      <w:r>
        <w:rPr>
          <w:lang w:val="en-US"/>
        </w:rPr>
        <w:t xml:space="preserve"> told us he runs a franchise of an American company which </w:t>
      </w:r>
      <w:r>
        <w:rPr>
          <w:rFonts w:ascii="Helvetica" w:hAnsi="Helvetica" w:cs="Helvetica"/>
          <w:shd w:val="clear" w:color="auto" w:fill="FFFFFF"/>
        </w:rPr>
        <w:t>provides care and companionship to adults with Alzheimer’s and dementia in their own homes. He provides his service</w:t>
      </w:r>
      <w:r>
        <w:rPr>
          <w:lang w:val="en-US"/>
        </w:rPr>
        <w:t xml:space="preserve"> in the Brentwood, Billericay and Havering area but can travel further afield such as Rayleigh, Basildon, etc. The company can provide care for activities of daily living such as bathing and dressing, feeding, housework, also for attending hospital appointments, etc.</w:t>
      </w:r>
    </w:p>
    <w:p w14:paraId="53477B2F" w14:textId="77777777" w:rsidR="00921F43" w:rsidRDefault="00921F43" w:rsidP="00921F43">
      <w:pPr>
        <w:rPr>
          <w:lang w:val="en-US"/>
        </w:rPr>
      </w:pPr>
    </w:p>
    <w:p w14:paraId="784D99D4" w14:textId="77777777" w:rsidR="00921F43" w:rsidRDefault="00921F43" w:rsidP="00921F43">
      <w:pPr>
        <w:rPr>
          <w:lang w:val="en-US"/>
        </w:rPr>
      </w:pPr>
      <w:r>
        <w:rPr>
          <w:lang w:val="en-US"/>
        </w:rPr>
        <w:t>Although the meeting was very interesting, it was certainly not as expected. There were no other PPGs represented, so no interaction and sharing was possible.</w:t>
      </w:r>
    </w:p>
    <w:p w14:paraId="54135F76" w14:textId="77777777" w:rsidR="00921F43" w:rsidRDefault="00921F43" w:rsidP="00921F43">
      <w:pPr>
        <w:rPr>
          <w:b/>
          <w:bCs/>
          <w:lang w:val="en-US"/>
        </w:rPr>
      </w:pPr>
    </w:p>
    <w:p w14:paraId="06421F0B" w14:textId="77777777" w:rsidR="00921F43" w:rsidRDefault="00921F43" w:rsidP="00921F43">
      <w:pPr>
        <w:rPr>
          <w:sz w:val="22"/>
          <w:szCs w:val="22"/>
        </w:rPr>
      </w:pPr>
      <w:r>
        <w:rPr>
          <w:b/>
          <w:bCs/>
          <w:lang w:val="en-US"/>
        </w:rPr>
        <w:t>Next meeting</w:t>
      </w:r>
      <w:r>
        <w:rPr>
          <w:lang w:val="en-US"/>
        </w:rPr>
        <w:t xml:space="preserve"> PCN Meeting 28</w:t>
      </w:r>
      <w:r>
        <w:rPr>
          <w:vertAlign w:val="superscript"/>
          <w:lang w:val="en-US"/>
        </w:rPr>
        <w:t>th</w:t>
      </w:r>
      <w:r>
        <w:rPr>
          <w:lang w:val="en-US"/>
        </w:rPr>
        <w:t xml:space="preserve"> March ’24 11:00 to 12:00</w:t>
      </w:r>
    </w:p>
    <w:p w14:paraId="31AD8F10" w14:textId="77777777" w:rsidR="00921F43" w:rsidRPr="00921F43" w:rsidRDefault="00921F43">
      <w:pPr>
        <w:rPr>
          <w:b/>
          <w:bCs/>
          <w:u w:val="single"/>
        </w:rPr>
      </w:pPr>
    </w:p>
    <w:sectPr w:rsidR="00921F43" w:rsidRPr="00921F43" w:rsidSect="00525FE8">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4446A" w14:textId="77777777" w:rsidR="00525FE8" w:rsidRDefault="00525FE8" w:rsidP="001A3996">
      <w:r>
        <w:separator/>
      </w:r>
    </w:p>
  </w:endnote>
  <w:endnote w:type="continuationSeparator" w:id="0">
    <w:p w14:paraId="2C5C96B6" w14:textId="77777777" w:rsidR="00525FE8" w:rsidRDefault="00525FE8" w:rsidP="001A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4B274" w14:textId="77777777" w:rsidR="00525FE8" w:rsidRDefault="00525FE8" w:rsidP="001A3996">
      <w:r>
        <w:separator/>
      </w:r>
    </w:p>
  </w:footnote>
  <w:footnote w:type="continuationSeparator" w:id="0">
    <w:p w14:paraId="0A2F2570" w14:textId="77777777" w:rsidR="00525FE8" w:rsidRDefault="00525FE8" w:rsidP="001A3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8"/>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06"/>
    <w:rsid w:val="0000130C"/>
    <w:rsid w:val="00004F45"/>
    <w:rsid w:val="00015D9B"/>
    <w:rsid w:val="000251A2"/>
    <w:rsid w:val="00026F3F"/>
    <w:rsid w:val="000422A3"/>
    <w:rsid w:val="00043CA6"/>
    <w:rsid w:val="00047651"/>
    <w:rsid w:val="00052C80"/>
    <w:rsid w:val="000633A7"/>
    <w:rsid w:val="00074005"/>
    <w:rsid w:val="00075E98"/>
    <w:rsid w:val="00077AE2"/>
    <w:rsid w:val="00097655"/>
    <w:rsid w:val="000C4713"/>
    <w:rsid w:val="000C7B4A"/>
    <w:rsid w:val="000D2C55"/>
    <w:rsid w:val="000D4895"/>
    <w:rsid w:val="000E2965"/>
    <w:rsid w:val="000E4647"/>
    <w:rsid w:val="000F442C"/>
    <w:rsid w:val="000F6E54"/>
    <w:rsid w:val="00106FDB"/>
    <w:rsid w:val="001170E0"/>
    <w:rsid w:val="0012197C"/>
    <w:rsid w:val="00122851"/>
    <w:rsid w:val="00132914"/>
    <w:rsid w:val="001366F9"/>
    <w:rsid w:val="00143337"/>
    <w:rsid w:val="00180E3A"/>
    <w:rsid w:val="00187DE7"/>
    <w:rsid w:val="00191F5B"/>
    <w:rsid w:val="001920DB"/>
    <w:rsid w:val="001A2F40"/>
    <w:rsid w:val="001A308C"/>
    <w:rsid w:val="001A3996"/>
    <w:rsid w:val="001A6207"/>
    <w:rsid w:val="001B1F12"/>
    <w:rsid w:val="001B3D47"/>
    <w:rsid w:val="001C6F1E"/>
    <w:rsid w:val="001C73E5"/>
    <w:rsid w:val="001C79A5"/>
    <w:rsid w:val="001D105D"/>
    <w:rsid w:val="001D12A0"/>
    <w:rsid w:val="001D50E4"/>
    <w:rsid w:val="001E1176"/>
    <w:rsid w:val="001F164C"/>
    <w:rsid w:val="001F3423"/>
    <w:rsid w:val="001F4002"/>
    <w:rsid w:val="002005C9"/>
    <w:rsid w:val="002013F6"/>
    <w:rsid w:val="00205E32"/>
    <w:rsid w:val="00205E3F"/>
    <w:rsid w:val="002069DB"/>
    <w:rsid w:val="00211CD0"/>
    <w:rsid w:val="002311D9"/>
    <w:rsid w:val="00234CCC"/>
    <w:rsid w:val="00234FB5"/>
    <w:rsid w:val="00261F12"/>
    <w:rsid w:val="00275B7C"/>
    <w:rsid w:val="00283A12"/>
    <w:rsid w:val="00292874"/>
    <w:rsid w:val="002B649C"/>
    <w:rsid w:val="002B6571"/>
    <w:rsid w:val="002C051F"/>
    <w:rsid w:val="002C2135"/>
    <w:rsid w:val="002C38B0"/>
    <w:rsid w:val="002D09EB"/>
    <w:rsid w:val="002D1208"/>
    <w:rsid w:val="003043F4"/>
    <w:rsid w:val="00310F26"/>
    <w:rsid w:val="00314D41"/>
    <w:rsid w:val="00325191"/>
    <w:rsid w:val="003305E0"/>
    <w:rsid w:val="00330FE0"/>
    <w:rsid w:val="00336A6D"/>
    <w:rsid w:val="00353247"/>
    <w:rsid w:val="003544BD"/>
    <w:rsid w:val="003631BB"/>
    <w:rsid w:val="003842F3"/>
    <w:rsid w:val="00393354"/>
    <w:rsid w:val="00396062"/>
    <w:rsid w:val="003A09C5"/>
    <w:rsid w:val="003A2B87"/>
    <w:rsid w:val="003B0A54"/>
    <w:rsid w:val="003C449B"/>
    <w:rsid w:val="003D3100"/>
    <w:rsid w:val="003D7984"/>
    <w:rsid w:val="003E6EE4"/>
    <w:rsid w:val="003F4C32"/>
    <w:rsid w:val="00402012"/>
    <w:rsid w:val="004218ED"/>
    <w:rsid w:val="00443FB2"/>
    <w:rsid w:val="004619DC"/>
    <w:rsid w:val="0046364A"/>
    <w:rsid w:val="00491420"/>
    <w:rsid w:val="004B40DF"/>
    <w:rsid w:val="004B5808"/>
    <w:rsid w:val="004B78F0"/>
    <w:rsid w:val="004C4561"/>
    <w:rsid w:val="004D397A"/>
    <w:rsid w:val="004D3ABB"/>
    <w:rsid w:val="004E43BC"/>
    <w:rsid w:val="004F4DE4"/>
    <w:rsid w:val="004F52D2"/>
    <w:rsid w:val="004F7CBB"/>
    <w:rsid w:val="00514B28"/>
    <w:rsid w:val="00522021"/>
    <w:rsid w:val="00525FE8"/>
    <w:rsid w:val="0052700E"/>
    <w:rsid w:val="00547043"/>
    <w:rsid w:val="00554A55"/>
    <w:rsid w:val="005718FA"/>
    <w:rsid w:val="00583246"/>
    <w:rsid w:val="00585731"/>
    <w:rsid w:val="00591870"/>
    <w:rsid w:val="005B0D3E"/>
    <w:rsid w:val="005B3B86"/>
    <w:rsid w:val="005B509D"/>
    <w:rsid w:val="005C79A0"/>
    <w:rsid w:val="005E0532"/>
    <w:rsid w:val="005F2191"/>
    <w:rsid w:val="005F60CF"/>
    <w:rsid w:val="006023CD"/>
    <w:rsid w:val="00611A21"/>
    <w:rsid w:val="00612DCA"/>
    <w:rsid w:val="00630B02"/>
    <w:rsid w:val="00640304"/>
    <w:rsid w:val="00642FD9"/>
    <w:rsid w:val="00646CB2"/>
    <w:rsid w:val="00650A8D"/>
    <w:rsid w:val="00650B7B"/>
    <w:rsid w:val="006626F5"/>
    <w:rsid w:val="00687C27"/>
    <w:rsid w:val="006A01B3"/>
    <w:rsid w:val="006A413F"/>
    <w:rsid w:val="006C75EC"/>
    <w:rsid w:val="006E5C60"/>
    <w:rsid w:val="006F5086"/>
    <w:rsid w:val="00710BED"/>
    <w:rsid w:val="00721BF6"/>
    <w:rsid w:val="007271FF"/>
    <w:rsid w:val="00731F39"/>
    <w:rsid w:val="007335C1"/>
    <w:rsid w:val="00745857"/>
    <w:rsid w:val="007A6D7D"/>
    <w:rsid w:val="007B7459"/>
    <w:rsid w:val="007D110B"/>
    <w:rsid w:val="007D13F3"/>
    <w:rsid w:val="007E2CE3"/>
    <w:rsid w:val="007E7223"/>
    <w:rsid w:val="00834479"/>
    <w:rsid w:val="00846A05"/>
    <w:rsid w:val="00847D12"/>
    <w:rsid w:val="00892C9A"/>
    <w:rsid w:val="008A01D9"/>
    <w:rsid w:val="008A41EC"/>
    <w:rsid w:val="008A750F"/>
    <w:rsid w:val="008B6D05"/>
    <w:rsid w:val="008C1358"/>
    <w:rsid w:val="008C50B0"/>
    <w:rsid w:val="008D1C38"/>
    <w:rsid w:val="008E445A"/>
    <w:rsid w:val="008E52B7"/>
    <w:rsid w:val="008F117E"/>
    <w:rsid w:val="008F4E25"/>
    <w:rsid w:val="009060DA"/>
    <w:rsid w:val="00913C8C"/>
    <w:rsid w:val="00921F43"/>
    <w:rsid w:val="00956EB8"/>
    <w:rsid w:val="00975B59"/>
    <w:rsid w:val="00981BFA"/>
    <w:rsid w:val="00986C06"/>
    <w:rsid w:val="0099523E"/>
    <w:rsid w:val="009B1C67"/>
    <w:rsid w:val="009B3618"/>
    <w:rsid w:val="009B4959"/>
    <w:rsid w:val="009B6D2E"/>
    <w:rsid w:val="009C1780"/>
    <w:rsid w:val="009C2355"/>
    <w:rsid w:val="009C50BE"/>
    <w:rsid w:val="009E162A"/>
    <w:rsid w:val="00A31FD2"/>
    <w:rsid w:val="00A42DBD"/>
    <w:rsid w:val="00A56456"/>
    <w:rsid w:val="00A611AA"/>
    <w:rsid w:val="00A65B1A"/>
    <w:rsid w:val="00A74100"/>
    <w:rsid w:val="00A85E36"/>
    <w:rsid w:val="00A868A8"/>
    <w:rsid w:val="00A91208"/>
    <w:rsid w:val="00AA5063"/>
    <w:rsid w:val="00AB302E"/>
    <w:rsid w:val="00AB5B5E"/>
    <w:rsid w:val="00AD200E"/>
    <w:rsid w:val="00AD53CD"/>
    <w:rsid w:val="00AF1989"/>
    <w:rsid w:val="00AF5D8E"/>
    <w:rsid w:val="00B01979"/>
    <w:rsid w:val="00B01B55"/>
    <w:rsid w:val="00B31225"/>
    <w:rsid w:val="00B370BC"/>
    <w:rsid w:val="00B41685"/>
    <w:rsid w:val="00B46EDE"/>
    <w:rsid w:val="00B50AE4"/>
    <w:rsid w:val="00B623FF"/>
    <w:rsid w:val="00B6588B"/>
    <w:rsid w:val="00B7128B"/>
    <w:rsid w:val="00B84741"/>
    <w:rsid w:val="00B85D36"/>
    <w:rsid w:val="00B92F9C"/>
    <w:rsid w:val="00BA3376"/>
    <w:rsid w:val="00BC13CF"/>
    <w:rsid w:val="00BC5ED3"/>
    <w:rsid w:val="00BD0890"/>
    <w:rsid w:val="00C011C5"/>
    <w:rsid w:val="00C45AA8"/>
    <w:rsid w:val="00C54559"/>
    <w:rsid w:val="00C664CF"/>
    <w:rsid w:val="00C7561E"/>
    <w:rsid w:val="00C82863"/>
    <w:rsid w:val="00C90C19"/>
    <w:rsid w:val="00C943A8"/>
    <w:rsid w:val="00CA0933"/>
    <w:rsid w:val="00CA0A80"/>
    <w:rsid w:val="00CA6E06"/>
    <w:rsid w:val="00CC6143"/>
    <w:rsid w:val="00CC727A"/>
    <w:rsid w:val="00CD5B34"/>
    <w:rsid w:val="00CE00A2"/>
    <w:rsid w:val="00CE3F99"/>
    <w:rsid w:val="00CF0B2E"/>
    <w:rsid w:val="00CF1467"/>
    <w:rsid w:val="00CF2304"/>
    <w:rsid w:val="00D12C4D"/>
    <w:rsid w:val="00D37D07"/>
    <w:rsid w:val="00D448E3"/>
    <w:rsid w:val="00D5183B"/>
    <w:rsid w:val="00D520C3"/>
    <w:rsid w:val="00D53192"/>
    <w:rsid w:val="00D63CEC"/>
    <w:rsid w:val="00D81533"/>
    <w:rsid w:val="00D82823"/>
    <w:rsid w:val="00DA07B0"/>
    <w:rsid w:val="00DA649D"/>
    <w:rsid w:val="00DA68BB"/>
    <w:rsid w:val="00DB1E5A"/>
    <w:rsid w:val="00DC0F82"/>
    <w:rsid w:val="00DC4CF1"/>
    <w:rsid w:val="00DC4F29"/>
    <w:rsid w:val="00DC6A4B"/>
    <w:rsid w:val="00DD2530"/>
    <w:rsid w:val="00DE32F0"/>
    <w:rsid w:val="00DF6AB0"/>
    <w:rsid w:val="00E02D63"/>
    <w:rsid w:val="00E1510D"/>
    <w:rsid w:val="00E20965"/>
    <w:rsid w:val="00E26272"/>
    <w:rsid w:val="00E340FC"/>
    <w:rsid w:val="00E51002"/>
    <w:rsid w:val="00E56B59"/>
    <w:rsid w:val="00E70AAA"/>
    <w:rsid w:val="00E81F73"/>
    <w:rsid w:val="00E94604"/>
    <w:rsid w:val="00E96F32"/>
    <w:rsid w:val="00EA141E"/>
    <w:rsid w:val="00EA39DD"/>
    <w:rsid w:val="00EA736C"/>
    <w:rsid w:val="00EB6C7A"/>
    <w:rsid w:val="00EC23BB"/>
    <w:rsid w:val="00ED0602"/>
    <w:rsid w:val="00ED6138"/>
    <w:rsid w:val="00EE04E4"/>
    <w:rsid w:val="00F14A51"/>
    <w:rsid w:val="00F26E06"/>
    <w:rsid w:val="00F27778"/>
    <w:rsid w:val="00F31A5C"/>
    <w:rsid w:val="00F35273"/>
    <w:rsid w:val="00F36243"/>
    <w:rsid w:val="00F405D4"/>
    <w:rsid w:val="00F5065D"/>
    <w:rsid w:val="00F53203"/>
    <w:rsid w:val="00F63248"/>
    <w:rsid w:val="00F7003B"/>
    <w:rsid w:val="00F77A80"/>
    <w:rsid w:val="00F8473E"/>
    <w:rsid w:val="00F94751"/>
    <w:rsid w:val="00F95852"/>
    <w:rsid w:val="00FA5688"/>
    <w:rsid w:val="00FB065C"/>
    <w:rsid w:val="00FC11BB"/>
    <w:rsid w:val="00FC25E4"/>
    <w:rsid w:val="00FD2671"/>
    <w:rsid w:val="00FF3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30B4B035"/>
  <w15:chartTrackingRefBased/>
  <w15:docId w15:val="{63056AF4-F4F4-40B0-A574-A554C103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SimSun" w:hAnsi="Arial" w:cs="Mangal"/>
      <w:kern w:val="1"/>
      <w:sz w:val="24"/>
      <w:szCs w:val="24"/>
      <w:lang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eastAsia="Microsoft YaHei"/>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yperlink">
    <w:name w:val="Hyperlink"/>
    <w:uiPriority w:val="99"/>
    <w:unhideWhenUsed/>
    <w:rsid w:val="00B370BC"/>
    <w:rPr>
      <w:color w:val="0000FF"/>
      <w:u w:val="single"/>
    </w:rPr>
  </w:style>
  <w:style w:type="paragraph" w:styleId="Header">
    <w:name w:val="header"/>
    <w:basedOn w:val="Normal"/>
    <w:link w:val="HeaderChar"/>
    <w:uiPriority w:val="99"/>
    <w:unhideWhenUsed/>
    <w:rsid w:val="001A3996"/>
    <w:pPr>
      <w:tabs>
        <w:tab w:val="center" w:pos="4513"/>
        <w:tab w:val="right" w:pos="9026"/>
      </w:tabs>
    </w:pPr>
    <w:rPr>
      <w:szCs w:val="21"/>
    </w:rPr>
  </w:style>
  <w:style w:type="character" w:customStyle="1" w:styleId="HeaderChar">
    <w:name w:val="Header Char"/>
    <w:link w:val="Header"/>
    <w:uiPriority w:val="99"/>
    <w:rsid w:val="001A3996"/>
    <w:rPr>
      <w:rFonts w:ascii="Arial" w:eastAsia="SimSun" w:hAnsi="Arial" w:cs="Mangal"/>
      <w:kern w:val="1"/>
      <w:sz w:val="24"/>
      <w:szCs w:val="21"/>
      <w:lang w:eastAsia="hi-IN" w:bidi="hi-IN"/>
    </w:rPr>
  </w:style>
  <w:style w:type="paragraph" w:styleId="Footer">
    <w:name w:val="footer"/>
    <w:basedOn w:val="Normal"/>
    <w:link w:val="FooterChar"/>
    <w:uiPriority w:val="99"/>
    <w:unhideWhenUsed/>
    <w:rsid w:val="001A3996"/>
    <w:pPr>
      <w:tabs>
        <w:tab w:val="center" w:pos="4513"/>
        <w:tab w:val="right" w:pos="9026"/>
      </w:tabs>
    </w:pPr>
    <w:rPr>
      <w:szCs w:val="21"/>
    </w:rPr>
  </w:style>
  <w:style w:type="character" w:customStyle="1" w:styleId="FooterChar">
    <w:name w:val="Footer Char"/>
    <w:link w:val="Footer"/>
    <w:uiPriority w:val="99"/>
    <w:rsid w:val="001A3996"/>
    <w:rPr>
      <w:rFonts w:ascii="Arial" w:eastAsia="SimSun" w:hAnsi="Arial"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58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QFa5lF6XC8" TargetMode="External"/><Relationship Id="rId3" Type="http://schemas.openxmlformats.org/officeDocument/2006/relationships/settings" Target="settings.xml"/><Relationship Id="rId7" Type="http://schemas.openxmlformats.org/officeDocument/2006/relationships/hyperlink" Target="https://hanleyconsulting.co.uk/enabling-digital-acces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EE8B5-70DB-4DD1-BA65-B3FB93F94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Links>
    <vt:vector size="12" baseType="variant">
      <vt:variant>
        <vt:i4>7733344</vt:i4>
      </vt:variant>
      <vt:variant>
        <vt:i4>3</vt:i4>
      </vt:variant>
      <vt:variant>
        <vt:i4>0</vt:i4>
      </vt:variant>
      <vt:variant>
        <vt:i4>5</vt:i4>
      </vt:variant>
      <vt:variant>
        <vt:lpwstr>https://www.youtube.com/watch?v=bQFa5lF6XC8</vt:lpwstr>
      </vt:variant>
      <vt:variant>
        <vt:lpwstr/>
      </vt:variant>
      <vt:variant>
        <vt:i4>3080242</vt:i4>
      </vt:variant>
      <vt:variant>
        <vt:i4>0</vt:i4>
      </vt:variant>
      <vt:variant>
        <vt:i4>0</vt:i4>
      </vt:variant>
      <vt:variant>
        <vt:i4>5</vt:i4>
      </vt:variant>
      <vt:variant>
        <vt:lpwstr>https://hanleyconsulting.co.uk/enabling-digital-access/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Amy Griffiths</cp:lastModifiedBy>
  <cp:revision>2</cp:revision>
  <cp:lastPrinted>2024-02-09T09:10:00Z</cp:lastPrinted>
  <dcterms:created xsi:type="dcterms:W3CDTF">2024-09-25T08:16:00Z</dcterms:created>
  <dcterms:modified xsi:type="dcterms:W3CDTF">2024-09-25T08:16:00Z</dcterms:modified>
</cp:coreProperties>
</file>